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3C1" w:rsidRPr="009565A4" w:rsidRDefault="005063C1" w:rsidP="009565A4">
      <w:pPr>
        <w:rPr>
          <w:b/>
          <w:sz w:val="28"/>
          <w:szCs w:val="28"/>
        </w:rPr>
      </w:pPr>
      <w:r w:rsidRPr="00E56D00">
        <w:rPr>
          <w:b/>
          <w:noProof/>
          <w:color w:val="00B050"/>
          <w:lang w:eastAsia="en-GB"/>
        </w:rPr>
        <w:drawing>
          <wp:anchor distT="0" distB="0" distL="114300" distR="114300" simplePos="0" relativeHeight="251663360" behindDoc="1" locked="0" layoutInCell="1" allowOverlap="1" wp14:anchorId="632BE60E" wp14:editId="26258C8A">
            <wp:simplePos x="0" y="0"/>
            <wp:positionH relativeFrom="column">
              <wp:posOffset>4975860</wp:posOffset>
            </wp:positionH>
            <wp:positionV relativeFrom="paragraph">
              <wp:posOffset>-97790</wp:posOffset>
            </wp:positionV>
            <wp:extent cx="1367790" cy="1327150"/>
            <wp:effectExtent l="0" t="0" r="3810" b="6350"/>
            <wp:wrapTight wrapText="bothSides">
              <wp:wrapPolygon edited="0">
                <wp:start x="0" y="0"/>
                <wp:lineTo x="0" y="21393"/>
                <wp:lineTo x="21359" y="21393"/>
                <wp:lineTo x="213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3C1">
        <w:rPr>
          <w:rFonts w:ascii="Cambria" w:eastAsia="Times New Roman" w:hAnsi="Cambria"/>
          <w:b/>
          <w:color w:val="00B050"/>
          <w:spacing w:val="5"/>
          <w:kern w:val="28"/>
          <w:sz w:val="52"/>
          <w:szCs w:val="52"/>
        </w:rPr>
        <w:t>FRIENDS</w:t>
      </w:r>
      <w:r w:rsidRPr="00E56D00">
        <w:rPr>
          <w:rFonts w:ascii="Cambria" w:eastAsia="Times New Roman" w:hAnsi="Cambria"/>
          <w:b/>
          <w:color w:val="00B050"/>
          <w:spacing w:val="5"/>
          <w:kern w:val="28"/>
          <w:sz w:val="52"/>
          <w:szCs w:val="52"/>
        </w:rPr>
        <w:t xml:space="preserve"> OF VAUXHALL PARK</w:t>
      </w:r>
      <w:r w:rsidRPr="00E56D00">
        <w:rPr>
          <w:rFonts w:ascii="Cambria" w:eastAsia="Times New Roman" w:hAnsi="Cambria"/>
          <w:color w:val="00B050"/>
          <w:spacing w:val="5"/>
          <w:kern w:val="28"/>
          <w:sz w:val="52"/>
          <w:szCs w:val="52"/>
        </w:rPr>
        <w:t xml:space="preserve"> </w:t>
      </w:r>
      <w:r>
        <w:rPr>
          <w:rFonts w:ascii="Cambria" w:eastAsia="Times New Roman" w:hAnsi="Cambria"/>
          <w:b/>
          <w:color w:val="00B050"/>
          <w:spacing w:val="5"/>
          <w:kern w:val="28"/>
          <w:sz w:val="52"/>
          <w:szCs w:val="52"/>
        </w:rPr>
        <w:t>NEWSLETTER No. 3</w:t>
      </w:r>
      <w:r w:rsidR="006B03F8">
        <w:rPr>
          <w:rFonts w:ascii="Cambria" w:eastAsia="Times New Roman" w:hAnsi="Cambria"/>
          <w:b/>
          <w:color w:val="00B050"/>
          <w:spacing w:val="5"/>
          <w:kern w:val="28"/>
          <w:sz w:val="52"/>
          <w:szCs w:val="52"/>
        </w:rPr>
        <w:t>5</w:t>
      </w:r>
    </w:p>
    <w:p w:rsidR="00CA5062" w:rsidRDefault="00CA5062" w:rsidP="00CA5062">
      <w:pPr>
        <w:spacing w:after="0" w:line="240" w:lineRule="auto"/>
        <w:jc w:val="both"/>
        <w:rPr>
          <w:rFonts w:eastAsia="Times New Roman" w:cs="Times New Roman"/>
          <w:b/>
          <w:color w:val="00B050"/>
          <w:sz w:val="32"/>
          <w:szCs w:val="32"/>
          <w:lang w:eastAsia="en-GB"/>
        </w:rPr>
      </w:pPr>
      <w:r w:rsidRPr="00F6524A">
        <w:rPr>
          <w:b/>
          <w:color w:val="00B050"/>
          <w:sz w:val="28"/>
          <w:szCs w:val="28"/>
        </w:rPr>
        <w:t>Registered Charity 116894</w:t>
      </w:r>
      <w:r>
        <w:rPr>
          <w:b/>
          <w:color w:val="00B050"/>
          <w:sz w:val="28"/>
          <w:szCs w:val="28"/>
        </w:rPr>
        <w:t xml:space="preserve">                  </w:t>
      </w:r>
      <w:hyperlink r:id="rId7" w:history="1">
        <w:r w:rsidRPr="00CA5062">
          <w:rPr>
            <w:rStyle w:val="Hyperlink"/>
            <w:b/>
            <w:color w:val="00B050"/>
            <w:sz w:val="28"/>
            <w:szCs w:val="28"/>
          </w:rPr>
          <w:t>www.vauxhallpark.org.uk</w:t>
        </w:r>
      </w:hyperlink>
    </w:p>
    <w:p w:rsidR="005063C1" w:rsidRPr="00320DE6" w:rsidRDefault="005063C1">
      <w:pPr>
        <w:rPr>
          <w:b/>
          <w:sz w:val="20"/>
          <w:szCs w:val="20"/>
        </w:rPr>
      </w:pPr>
    </w:p>
    <w:p w:rsidR="00F5382E" w:rsidRPr="00F607EA" w:rsidRDefault="00341417">
      <w:pPr>
        <w:rPr>
          <w:b/>
          <w:color w:val="00B050"/>
          <w:sz w:val="32"/>
          <w:szCs w:val="32"/>
        </w:rPr>
      </w:pPr>
      <w:r w:rsidRPr="00F607EA">
        <w:rPr>
          <w:b/>
          <w:color w:val="00B050"/>
          <w:sz w:val="32"/>
          <w:szCs w:val="32"/>
        </w:rPr>
        <w:t>Vauxhall Park Masterplan</w:t>
      </w:r>
    </w:p>
    <w:p w:rsidR="00F607EA" w:rsidRDefault="006B03F8" w:rsidP="00F607EA">
      <w:r w:rsidRPr="00F607EA">
        <w:t>We are delighted that</w:t>
      </w:r>
      <w:r w:rsidR="00AB0FC4">
        <w:t>,</w:t>
      </w:r>
      <w:r w:rsidRPr="00F607EA">
        <w:t xml:space="preserve"> after five years in the </w:t>
      </w:r>
      <w:r w:rsidR="00922664">
        <w:t>making during which</w:t>
      </w:r>
      <w:r w:rsidR="00AB0FC4">
        <w:t xml:space="preserve"> six different Project O</w:t>
      </w:r>
      <w:r w:rsidRPr="00F607EA">
        <w:t>fficers and three different firms of Landscape Designers</w:t>
      </w:r>
      <w:r w:rsidR="00922664">
        <w:t xml:space="preserve"> were involved</w:t>
      </w:r>
      <w:r w:rsidRPr="00F607EA">
        <w:t>, the improvements to Vauxhall Park finally got underway in September.</w:t>
      </w:r>
      <w:r w:rsidR="002C5017">
        <w:t xml:space="preserve">  These improvements are funded by planning gain monies that have come out of the tower blocks being built which will have such a dramatic impact on the Park.  </w:t>
      </w:r>
      <w:r w:rsidR="001C212A">
        <w:t xml:space="preserve">The FOVP are pleased </w:t>
      </w:r>
      <w:proofErr w:type="gramStart"/>
      <w:r w:rsidR="001C212A">
        <w:t xml:space="preserve">that </w:t>
      </w:r>
      <w:r w:rsidR="002C5017">
        <w:t xml:space="preserve"> their</w:t>
      </w:r>
      <w:proofErr w:type="gramEnd"/>
      <w:r w:rsidR="002C5017">
        <w:t xml:space="preserve"> efforts to represent the Par</w:t>
      </w:r>
      <w:r w:rsidR="00922664">
        <w:t>k during the planning process are</w:t>
      </w:r>
      <w:r w:rsidR="002C5017">
        <w:t xml:space="preserve"> finally paying dividends. </w:t>
      </w:r>
      <w:r w:rsidRPr="00F607EA">
        <w:t xml:space="preserve">  Idverde, the</w:t>
      </w:r>
      <w:r w:rsidR="002437C7">
        <w:t xml:space="preserve"> contractor</w:t>
      </w:r>
      <w:r w:rsidRPr="00F607EA">
        <w:t xml:space="preserve">, will be working their way around the </w:t>
      </w:r>
      <w:r w:rsidR="00CA5062" w:rsidRPr="00F607EA">
        <w:t>park;</w:t>
      </w:r>
      <w:r w:rsidRPr="00F607EA">
        <w:t xml:space="preserve"> closing areas in turn so that the Park can be kept open as much as possible.  The ke</w:t>
      </w:r>
      <w:r w:rsidR="00F607EA">
        <w:t>y areas for improvement include</w:t>
      </w:r>
    </w:p>
    <w:p w:rsidR="00F607EA" w:rsidRDefault="00F607EA" w:rsidP="00F607EA">
      <w:pPr>
        <w:spacing w:after="0" w:line="240" w:lineRule="auto"/>
      </w:pPr>
      <w:r>
        <w:t>* Ne</w:t>
      </w:r>
      <w:r w:rsidRPr="00F607EA">
        <w:rPr>
          <w:rFonts w:eastAsia="Times New Roman" w:cs="Times New Roman"/>
          <w:sz w:val="24"/>
          <w:szCs w:val="24"/>
          <w:lang w:eastAsia="en-GB"/>
        </w:rPr>
        <w:t>w Play space</w:t>
      </w:r>
    </w:p>
    <w:p w:rsidR="00F607EA" w:rsidRDefault="00F607EA" w:rsidP="00F607EA">
      <w:pPr>
        <w:spacing w:after="0" w:line="240" w:lineRule="auto"/>
      </w:pPr>
      <w:r>
        <w:rPr>
          <w:rFonts w:eastAsia="Times New Roman" w:cs="Times New Roman"/>
          <w:sz w:val="24"/>
          <w:szCs w:val="24"/>
          <w:lang w:eastAsia="en-GB"/>
        </w:rPr>
        <w:t xml:space="preserve">* </w:t>
      </w:r>
      <w:r w:rsidRPr="00F607EA">
        <w:rPr>
          <w:rFonts w:eastAsia="Times New Roman" w:cs="Times New Roman"/>
          <w:sz w:val="24"/>
          <w:szCs w:val="24"/>
          <w:lang w:eastAsia="en-GB"/>
        </w:rPr>
        <w:t xml:space="preserve">Central lawn reconfigured with a </w:t>
      </w:r>
      <w:r w:rsidR="00CA5062" w:rsidRPr="00F607EA">
        <w:rPr>
          <w:rFonts w:eastAsia="Times New Roman" w:cs="Times New Roman"/>
          <w:sz w:val="24"/>
          <w:szCs w:val="24"/>
          <w:lang w:eastAsia="en-GB"/>
        </w:rPr>
        <w:t>realignment</w:t>
      </w:r>
      <w:r w:rsidRPr="00F607EA">
        <w:rPr>
          <w:rFonts w:eastAsia="Times New Roman" w:cs="Times New Roman"/>
          <w:sz w:val="24"/>
          <w:szCs w:val="24"/>
          <w:lang w:eastAsia="en-GB"/>
        </w:rPr>
        <w:t xml:space="preserve"> of the path running parallel to Lawn Lane (reflecting F</w:t>
      </w:r>
      <w:r w:rsidR="00DE4B8C">
        <w:rPr>
          <w:rFonts w:eastAsia="Times New Roman" w:cs="Times New Roman"/>
          <w:sz w:val="24"/>
          <w:szCs w:val="24"/>
          <w:lang w:eastAsia="en-GB"/>
        </w:rPr>
        <w:t>anny Wilkinson’s original layout</w:t>
      </w:r>
      <w:r w:rsidR="00F75EA5">
        <w:rPr>
          <w:rFonts w:eastAsia="Times New Roman" w:cs="Times New Roman"/>
          <w:sz w:val="24"/>
          <w:szCs w:val="24"/>
          <w:lang w:eastAsia="en-GB"/>
        </w:rPr>
        <w:t>)</w:t>
      </w:r>
    </w:p>
    <w:p w:rsidR="00AB0FC4" w:rsidRDefault="00F607EA" w:rsidP="00AB0FC4">
      <w:pPr>
        <w:spacing w:after="0" w:line="240" w:lineRule="auto"/>
      </w:pPr>
      <w:r w:rsidRPr="00F607EA">
        <w:rPr>
          <w:rFonts w:eastAsia="Times New Roman" w:cs="Times New Roman"/>
          <w:sz w:val="24"/>
          <w:szCs w:val="24"/>
          <w:lang w:eastAsia="en-GB"/>
        </w:rPr>
        <w:t>* New formal garden planting and renewed Lavender Field with the human sundial at its heart</w:t>
      </w:r>
    </w:p>
    <w:p w:rsidR="00AB0FC4" w:rsidRDefault="00F607EA" w:rsidP="00AB0FC4">
      <w:pPr>
        <w:spacing w:after="0" w:line="240" w:lineRule="auto"/>
      </w:pPr>
      <w:r w:rsidRPr="00F607EA">
        <w:rPr>
          <w:rFonts w:eastAsia="Times New Roman" w:cs="Times New Roman"/>
          <w:sz w:val="24"/>
          <w:szCs w:val="24"/>
          <w:lang w:eastAsia="en-GB"/>
        </w:rPr>
        <w:t>* Footpaths resurfaced and the diagonal line across the central lawn improved</w:t>
      </w:r>
    </w:p>
    <w:p w:rsidR="00AB0FC4" w:rsidRDefault="00F607EA" w:rsidP="00AB0FC4">
      <w:pPr>
        <w:spacing w:after="0" w:line="240" w:lineRule="auto"/>
      </w:pPr>
      <w:r w:rsidRPr="00F607EA">
        <w:rPr>
          <w:rFonts w:eastAsia="Times New Roman" w:cs="Times New Roman"/>
          <w:sz w:val="24"/>
          <w:szCs w:val="24"/>
          <w:lang w:eastAsia="en-GB"/>
        </w:rPr>
        <w:t xml:space="preserve">* Tennis Courts upgraded, 2 Table Tennis tables installed near to Parco </w:t>
      </w:r>
      <w:r w:rsidR="00AB0FC4">
        <w:rPr>
          <w:rFonts w:eastAsia="Times New Roman" w:cs="Times New Roman"/>
          <w:sz w:val="24"/>
          <w:szCs w:val="24"/>
          <w:lang w:eastAsia="en-GB"/>
        </w:rPr>
        <w:t>Café</w:t>
      </w:r>
    </w:p>
    <w:p w:rsidR="00AB0FC4" w:rsidRDefault="00F607EA" w:rsidP="00AB0FC4">
      <w:pPr>
        <w:spacing w:after="0" w:line="240" w:lineRule="auto"/>
      </w:pPr>
      <w:r w:rsidRPr="00F607EA">
        <w:rPr>
          <w:rFonts w:eastAsia="Times New Roman" w:cs="Times New Roman"/>
          <w:sz w:val="24"/>
          <w:szCs w:val="24"/>
          <w:lang w:eastAsia="en-GB"/>
        </w:rPr>
        <w:t xml:space="preserve">* Refurbishment of the Muga with new surfaces, improved goals, a </w:t>
      </w:r>
      <w:r w:rsidR="00DE4B8C">
        <w:rPr>
          <w:rFonts w:eastAsia="Times New Roman" w:cs="Times New Roman"/>
          <w:sz w:val="24"/>
          <w:szCs w:val="24"/>
          <w:lang w:eastAsia="en-GB"/>
        </w:rPr>
        <w:t xml:space="preserve">second entrance gate and new noise reducing perimeter fencing </w:t>
      </w:r>
    </w:p>
    <w:p w:rsidR="00AB0FC4" w:rsidRDefault="00F607EA" w:rsidP="00AB0FC4">
      <w:pPr>
        <w:spacing w:after="0" w:line="240" w:lineRule="auto"/>
      </w:pPr>
      <w:r w:rsidRPr="00F607EA">
        <w:rPr>
          <w:rFonts w:eastAsia="Times New Roman" w:cs="Times New Roman"/>
          <w:sz w:val="24"/>
          <w:szCs w:val="24"/>
          <w:lang w:eastAsia="en-GB"/>
        </w:rPr>
        <w:t>* Long term tree maintenance, new shrub and hedge planting</w:t>
      </w:r>
    </w:p>
    <w:p w:rsidR="00AB0FC4" w:rsidRDefault="00F607EA" w:rsidP="00AB0FC4">
      <w:pPr>
        <w:spacing w:after="0" w:line="240" w:lineRule="auto"/>
      </w:pPr>
      <w:r w:rsidRPr="00F607EA">
        <w:rPr>
          <w:rFonts w:eastAsia="Times New Roman" w:cs="Times New Roman"/>
          <w:sz w:val="24"/>
          <w:szCs w:val="24"/>
          <w:lang w:eastAsia="en-GB"/>
        </w:rPr>
        <w:t xml:space="preserve">* Upgraded dog area with planting around its perimeter </w:t>
      </w:r>
      <w:r w:rsidR="00DE4B8C">
        <w:rPr>
          <w:rFonts w:eastAsia="Times New Roman" w:cs="Times New Roman"/>
          <w:sz w:val="24"/>
          <w:szCs w:val="24"/>
          <w:lang w:eastAsia="en-GB"/>
        </w:rPr>
        <w:t xml:space="preserve">to lessen its visual impact </w:t>
      </w:r>
    </w:p>
    <w:p w:rsidR="00AB0FC4" w:rsidRDefault="00F607EA" w:rsidP="00AB0FC4">
      <w:pPr>
        <w:spacing w:after="0" w:line="240" w:lineRule="auto"/>
        <w:rPr>
          <w:rFonts w:eastAsia="Times New Roman" w:cs="Times New Roman"/>
          <w:sz w:val="24"/>
          <w:szCs w:val="24"/>
          <w:lang w:eastAsia="en-GB"/>
        </w:rPr>
      </w:pPr>
      <w:r w:rsidRPr="00F607EA">
        <w:rPr>
          <w:rFonts w:eastAsia="Times New Roman" w:cs="Times New Roman"/>
          <w:sz w:val="24"/>
          <w:szCs w:val="24"/>
          <w:lang w:eastAsia="en-GB"/>
        </w:rPr>
        <w:t>* New heritage railings along the South Lambeth Road</w:t>
      </w:r>
    </w:p>
    <w:p w:rsidR="00F607EA" w:rsidRDefault="00F607EA" w:rsidP="00AB0FC4">
      <w:pPr>
        <w:spacing w:after="0" w:line="240" w:lineRule="auto"/>
        <w:rPr>
          <w:rFonts w:eastAsia="Times New Roman" w:cs="Times New Roman"/>
          <w:sz w:val="24"/>
          <w:szCs w:val="24"/>
          <w:lang w:eastAsia="en-GB"/>
        </w:rPr>
      </w:pPr>
      <w:r w:rsidRPr="00F607EA">
        <w:rPr>
          <w:rFonts w:eastAsia="Times New Roman" w:cs="Times New Roman"/>
          <w:sz w:val="24"/>
          <w:szCs w:val="24"/>
          <w:lang w:eastAsia="en-GB"/>
        </w:rPr>
        <w:t>* Improved setting of the fountain</w:t>
      </w:r>
    </w:p>
    <w:p w:rsidR="00201401" w:rsidRDefault="00201401" w:rsidP="00AB0FC4">
      <w:pPr>
        <w:spacing w:after="0" w:line="240" w:lineRule="auto"/>
        <w:rPr>
          <w:rFonts w:eastAsia="Times New Roman" w:cs="Times New Roman"/>
          <w:sz w:val="24"/>
          <w:szCs w:val="24"/>
          <w:lang w:eastAsia="en-GB"/>
        </w:rPr>
      </w:pPr>
    </w:p>
    <w:p w:rsidR="00201401" w:rsidRDefault="002437C7" w:rsidP="00B942A2">
      <w:pPr>
        <w:spacing w:after="0" w:line="240" w:lineRule="auto"/>
        <w:ind w:firstLine="720"/>
        <w:rPr>
          <w:rFonts w:eastAsia="Times New Roman" w:cs="Times New Roman"/>
          <w:sz w:val="24"/>
          <w:szCs w:val="24"/>
          <w:lang w:eastAsia="en-GB"/>
        </w:rPr>
      </w:pPr>
      <w:r>
        <w:rPr>
          <w:rFonts w:eastAsia="Times New Roman" w:cs="Times New Roman"/>
          <w:sz w:val="24"/>
          <w:szCs w:val="24"/>
          <w:lang w:eastAsia="en-GB"/>
        </w:rPr>
        <w:t>However, t</w:t>
      </w:r>
      <w:r w:rsidR="006265A4">
        <w:rPr>
          <w:rFonts w:eastAsia="Times New Roman" w:cs="Times New Roman"/>
          <w:sz w:val="24"/>
          <w:szCs w:val="24"/>
          <w:lang w:eastAsia="en-GB"/>
        </w:rPr>
        <w:t>his phase of the project will not address the problem of the green</w:t>
      </w:r>
      <w:r w:rsidR="00922664">
        <w:rPr>
          <w:rFonts w:eastAsia="Times New Roman" w:cs="Times New Roman"/>
          <w:sz w:val="24"/>
          <w:szCs w:val="24"/>
          <w:lang w:eastAsia="en-GB"/>
        </w:rPr>
        <w:t xml:space="preserve"> ‘One </w:t>
      </w:r>
      <w:r>
        <w:rPr>
          <w:rFonts w:eastAsia="Times New Roman" w:cs="Times New Roman"/>
          <w:sz w:val="24"/>
          <w:szCs w:val="24"/>
          <w:lang w:eastAsia="en-GB"/>
        </w:rPr>
        <w:t>O’Clock Club building’.  W</w:t>
      </w:r>
      <w:r w:rsidR="006265A4">
        <w:rPr>
          <w:rFonts w:eastAsia="Times New Roman" w:cs="Times New Roman"/>
          <w:sz w:val="24"/>
          <w:szCs w:val="24"/>
          <w:lang w:eastAsia="en-GB"/>
        </w:rPr>
        <w:t>e are promised but the</w:t>
      </w:r>
      <w:r w:rsidR="00922664">
        <w:rPr>
          <w:rFonts w:eastAsia="Times New Roman" w:cs="Times New Roman"/>
          <w:sz w:val="24"/>
          <w:szCs w:val="24"/>
          <w:lang w:eastAsia="en-GB"/>
        </w:rPr>
        <w:t xml:space="preserve">re will be a ‘Phase 2’, </w:t>
      </w:r>
      <w:r w:rsidR="006265A4">
        <w:rPr>
          <w:rFonts w:eastAsia="Times New Roman" w:cs="Times New Roman"/>
          <w:sz w:val="24"/>
          <w:szCs w:val="24"/>
          <w:lang w:eastAsia="en-GB"/>
        </w:rPr>
        <w:t>already funded</w:t>
      </w:r>
      <w:r w:rsidR="00922664">
        <w:rPr>
          <w:rFonts w:eastAsia="Times New Roman" w:cs="Times New Roman"/>
          <w:sz w:val="24"/>
          <w:szCs w:val="24"/>
          <w:lang w:eastAsia="en-GB"/>
        </w:rPr>
        <w:t>,</w:t>
      </w:r>
      <w:r w:rsidR="001C212A">
        <w:rPr>
          <w:rFonts w:eastAsia="Times New Roman" w:cs="Times New Roman"/>
          <w:sz w:val="24"/>
          <w:szCs w:val="24"/>
          <w:lang w:eastAsia="en-GB"/>
        </w:rPr>
        <w:t xml:space="preserve"> which will consider the building’s future</w:t>
      </w:r>
      <w:r w:rsidR="006265A4">
        <w:rPr>
          <w:rFonts w:eastAsia="Times New Roman" w:cs="Times New Roman"/>
          <w:sz w:val="24"/>
          <w:szCs w:val="24"/>
          <w:lang w:eastAsia="en-GB"/>
        </w:rPr>
        <w:t xml:space="preserve">.  </w:t>
      </w:r>
      <w:r w:rsidR="00201401">
        <w:rPr>
          <w:rFonts w:eastAsia="Times New Roman" w:cs="Times New Roman"/>
          <w:sz w:val="24"/>
          <w:szCs w:val="24"/>
          <w:lang w:eastAsia="en-GB"/>
        </w:rPr>
        <w:t>Unfo</w:t>
      </w:r>
      <w:r w:rsidR="006265A4">
        <w:rPr>
          <w:rFonts w:eastAsia="Times New Roman" w:cs="Times New Roman"/>
          <w:sz w:val="24"/>
          <w:szCs w:val="24"/>
          <w:lang w:eastAsia="en-GB"/>
        </w:rPr>
        <w:t>rtunately, but rather inevitably</w:t>
      </w:r>
      <w:r>
        <w:rPr>
          <w:rFonts w:eastAsia="Times New Roman" w:cs="Times New Roman"/>
          <w:sz w:val="24"/>
          <w:szCs w:val="24"/>
          <w:lang w:eastAsia="en-GB"/>
        </w:rPr>
        <w:t xml:space="preserve">, </w:t>
      </w:r>
      <w:r w:rsidR="00201401">
        <w:rPr>
          <w:rFonts w:eastAsia="Times New Roman" w:cs="Times New Roman"/>
          <w:sz w:val="24"/>
          <w:szCs w:val="24"/>
          <w:lang w:eastAsia="en-GB"/>
        </w:rPr>
        <w:t>asbestos has been found</w:t>
      </w:r>
      <w:r>
        <w:rPr>
          <w:rFonts w:eastAsia="Times New Roman" w:cs="Times New Roman"/>
          <w:sz w:val="24"/>
          <w:szCs w:val="24"/>
          <w:lang w:eastAsia="en-GB"/>
        </w:rPr>
        <w:t xml:space="preserve"> in the playground so the </w:t>
      </w:r>
      <w:r w:rsidR="00201401">
        <w:rPr>
          <w:rFonts w:eastAsia="Times New Roman" w:cs="Times New Roman"/>
          <w:sz w:val="24"/>
          <w:szCs w:val="24"/>
          <w:lang w:eastAsia="en-GB"/>
        </w:rPr>
        <w:t xml:space="preserve">phasing of the work may change to keep the schedule on track whilst this hazardous </w:t>
      </w:r>
      <w:r>
        <w:rPr>
          <w:rFonts w:eastAsia="Times New Roman" w:cs="Times New Roman"/>
          <w:sz w:val="24"/>
          <w:szCs w:val="24"/>
          <w:lang w:eastAsia="en-GB"/>
        </w:rPr>
        <w:t>problem is dealt with</w:t>
      </w:r>
      <w:r w:rsidR="00201401">
        <w:rPr>
          <w:rFonts w:eastAsia="Times New Roman" w:cs="Times New Roman"/>
          <w:sz w:val="24"/>
          <w:szCs w:val="24"/>
          <w:lang w:eastAsia="en-GB"/>
        </w:rPr>
        <w:t>.  Please keep an eye on the noticeboards for updates.  Members of the FOVP Committee are meeting with the Project Officer on a regular basis to support the project and keep an eye on things!</w:t>
      </w:r>
      <w:r w:rsidR="00761A91">
        <w:rPr>
          <w:rFonts w:eastAsia="Times New Roman" w:cs="Times New Roman"/>
          <w:sz w:val="24"/>
          <w:szCs w:val="24"/>
          <w:lang w:eastAsia="en-GB"/>
        </w:rPr>
        <w:t xml:space="preserve">  The project is set to be completed in the early Spring.</w:t>
      </w:r>
    </w:p>
    <w:p w:rsidR="00AB0FC4" w:rsidRDefault="00AB0FC4" w:rsidP="00B942A2">
      <w:pPr>
        <w:spacing w:after="0" w:line="240" w:lineRule="auto"/>
        <w:ind w:firstLine="720"/>
        <w:rPr>
          <w:rFonts w:eastAsia="Times New Roman" w:cs="Times New Roman"/>
          <w:sz w:val="24"/>
          <w:szCs w:val="24"/>
          <w:lang w:eastAsia="en-GB"/>
        </w:rPr>
      </w:pPr>
      <w:r>
        <w:rPr>
          <w:rFonts w:eastAsia="Times New Roman" w:cs="Times New Roman"/>
          <w:sz w:val="24"/>
          <w:szCs w:val="24"/>
          <w:lang w:eastAsia="en-GB"/>
        </w:rPr>
        <w:t>We hope to celebra</w:t>
      </w:r>
      <w:r w:rsidR="00DE4B8C">
        <w:rPr>
          <w:rFonts w:eastAsia="Times New Roman" w:cs="Times New Roman"/>
          <w:sz w:val="24"/>
          <w:szCs w:val="24"/>
          <w:lang w:eastAsia="en-GB"/>
        </w:rPr>
        <w:t>te both the re</w:t>
      </w:r>
      <w:r w:rsidR="00F76334">
        <w:rPr>
          <w:rFonts w:eastAsia="Times New Roman" w:cs="Times New Roman"/>
          <w:sz w:val="24"/>
          <w:szCs w:val="24"/>
          <w:lang w:eastAsia="en-GB"/>
        </w:rPr>
        <w:t>opening of the new look P</w:t>
      </w:r>
      <w:r w:rsidR="00DE4B8C">
        <w:rPr>
          <w:rFonts w:eastAsia="Times New Roman" w:cs="Times New Roman"/>
          <w:sz w:val="24"/>
          <w:szCs w:val="24"/>
          <w:lang w:eastAsia="en-GB"/>
        </w:rPr>
        <w:t>ark and</w:t>
      </w:r>
      <w:r>
        <w:rPr>
          <w:rFonts w:eastAsia="Times New Roman" w:cs="Times New Roman"/>
          <w:sz w:val="24"/>
          <w:szCs w:val="24"/>
          <w:lang w:eastAsia="en-GB"/>
        </w:rPr>
        <w:t xml:space="preserve"> 21 years of the Friends </w:t>
      </w:r>
      <w:r w:rsidR="00F76334">
        <w:rPr>
          <w:rFonts w:eastAsia="Times New Roman" w:cs="Times New Roman"/>
          <w:sz w:val="24"/>
          <w:szCs w:val="24"/>
          <w:lang w:eastAsia="en-GB"/>
        </w:rPr>
        <w:t>of Vauxhall Park</w:t>
      </w:r>
      <w:r w:rsidR="00DE4B8C">
        <w:rPr>
          <w:rFonts w:eastAsia="Times New Roman" w:cs="Times New Roman"/>
          <w:sz w:val="24"/>
          <w:szCs w:val="24"/>
          <w:lang w:eastAsia="en-GB"/>
        </w:rPr>
        <w:t xml:space="preserve"> at an event next Summer.</w:t>
      </w:r>
    </w:p>
    <w:p w:rsidR="00761A91" w:rsidRDefault="00761A91" w:rsidP="00AB0FC4">
      <w:pPr>
        <w:spacing w:after="0" w:line="240" w:lineRule="auto"/>
        <w:rPr>
          <w:rFonts w:eastAsia="Times New Roman" w:cs="Times New Roman"/>
          <w:sz w:val="24"/>
          <w:szCs w:val="24"/>
          <w:lang w:eastAsia="en-GB"/>
        </w:rPr>
      </w:pPr>
    </w:p>
    <w:p w:rsidR="00761A91" w:rsidRPr="00CA5062" w:rsidRDefault="00761A91" w:rsidP="00AB0FC4">
      <w:pPr>
        <w:spacing w:after="0" w:line="240" w:lineRule="auto"/>
        <w:rPr>
          <w:rFonts w:eastAsia="Times New Roman" w:cs="Times New Roman"/>
          <w:b/>
          <w:sz w:val="24"/>
          <w:szCs w:val="24"/>
          <w:lang w:eastAsia="en-GB"/>
        </w:rPr>
      </w:pPr>
    </w:p>
    <w:p w:rsidR="00761A91" w:rsidRPr="00CA5062" w:rsidRDefault="00873656" w:rsidP="00AB0FC4">
      <w:pPr>
        <w:spacing w:after="0" w:line="240" w:lineRule="auto"/>
        <w:rPr>
          <w:rFonts w:eastAsia="Times New Roman" w:cs="Times New Roman"/>
          <w:b/>
          <w:color w:val="00B050"/>
          <w:sz w:val="32"/>
          <w:szCs w:val="32"/>
          <w:lang w:eastAsia="en-GB"/>
        </w:rPr>
      </w:pPr>
      <w:r w:rsidRPr="00CA5062">
        <w:rPr>
          <w:rFonts w:eastAsia="Times New Roman" w:cs="Times New Roman"/>
          <w:b/>
          <w:color w:val="00B050"/>
          <w:sz w:val="32"/>
          <w:szCs w:val="32"/>
          <w:lang w:eastAsia="en-GB"/>
        </w:rPr>
        <w:t>Anti Social Behaviour</w:t>
      </w:r>
    </w:p>
    <w:p w:rsidR="00F76334" w:rsidRDefault="00F75EA5" w:rsidP="009565A4">
      <w:pPr>
        <w:spacing w:after="0" w:line="240" w:lineRule="auto"/>
        <w:rPr>
          <w:rFonts w:eastAsia="Times New Roman" w:cs="Times New Roman"/>
          <w:sz w:val="24"/>
          <w:szCs w:val="24"/>
          <w:lang w:eastAsia="en-GB"/>
        </w:rPr>
      </w:pPr>
      <w:r>
        <w:rPr>
          <w:rFonts w:eastAsia="Times New Roman" w:cs="Times New Roman"/>
          <w:sz w:val="24"/>
          <w:szCs w:val="24"/>
          <w:lang w:eastAsia="en-GB"/>
        </w:rPr>
        <w:t>The Park suffers greatly from its proximity to the night time</w:t>
      </w:r>
      <w:r>
        <w:rPr>
          <w:rFonts w:eastAsia="Times New Roman" w:cs="Times New Roman"/>
          <w:sz w:val="24"/>
          <w:szCs w:val="24"/>
          <w:lang w:eastAsia="en-GB"/>
        </w:rPr>
        <w:t xml:space="preserve"> economy at Vauxhall; t</w:t>
      </w:r>
      <w:r w:rsidR="00761A91">
        <w:rPr>
          <w:rFonts w:eastAsia="Times New Roman" w:cs="Times New Roman"/>
          <w:sz w:val="24"/>
          <w:szCs w:val="24"/>
          <w:lang w:eastAsia="en-GB"/>
        </w:rPr>
        <w:t>here has</w:t>
      </w:r>
      <w:r>
        <w:rPr>
          <w:rFonts w:eastAsia="Times New Roman" w:cs="Times New Roman"/>
          <w:sz w:val="24"/>
          <w:szCs w:val="24"/>
          <w:lang w:eastAsia="en-GB"/>
        </w:rPr>
        <w:t xml:space="preserve"> been a marked increase in anti-</w:t>
      </w:r>
      <w:r w:rsidR="00761A91">
        <w:rPr>
          <w:rFonts w:eastAsia="Times New Roman" w:cs="Times New Roman"/>
          <w:sz w:val="24"/>
          <w:szCs w:val="24"/>
          <w:lang w:eastAsia="en-GB"/>
        </w:rPr>
        <w:t xml:space="preserve">social behaviour in the Park recently with rough sleeping, drug dealing, drug taking and plant theft </w:t>
      </w:r>
      <w:r w:rsidR="00873656">
        <w:rPr>
          <w:rFonts w:eastAsia="Times New Roman" w:cs="Times New Roman"/>
          <w:sz w:val="24"/>
          <w:szCs w:val="24"/>
          <w:lang w:eastAsia="en-GB"/>
        </w:rPr>
        <w:t xml:space="preserve">all becoming hard to avoid.  </w:t>
      </w:r>
      <w:r>
        <w:rPr>
          <w:rFonts w:eastAsia="Times New Roman" w:cs="Times New Roman"/>
          <w:sz w:val="24"/>
          <w:szCs w:val="24"/>
          <w:lang w:eastAsia="en-GB"/>
        </w:rPr>
        <w:t>Vauxhall Park</w:t>
      </w:r>
      <w:r w:rsidR="00320DE6">
        <w:rPr>
          <w:rFonts w:eastAsia="Times New Roman" w:cs="Times New Roman"/>
          <w:sz w:val="24"/>
          <w:szCs w:val="24"/>
          <w:lang w:eastAsia="en-GB"/>
        </w:rPr>
        <w:t>’s</w:t>
      </w:r>
      <w:r>
        <w:rPr>
          <w:rFonts w:eastAsia="Times New Roman" w:cs="Times New Roman"/>
          <w:sz w:val="24"/>
          <w:szCs w:val="24"/>
          <w:lang w:eastAsia="en-GB"/>
        </w:rPr>
        <w:t xml:space="preserve"> gardener and the volunteer gardeners regularly have to deal with the detritus left.  </w:t>
      </w:r>
      <w:r w:rsidR="00873656">
        <w:rPr>
          <w:rFonts w:eastAsia="Times New Roman" w:cs="Times New Roman"/>
          <w:sz w:val="24"/>
          <w:szCs w:val="24"/>
          <w:lang w:eastAsia="en-GB"/>
        </w:rPr>
        <w:t>We have bought this</w:t>
      </w:r>
      <w:r w:rsidR="00D47C45">
        <w:rPr>
          <w:rFonts w:eastAsia="Times New Roman" w:cs="Times New Roman"/>
          <w:sz w:val="24"/>
          <w:szCs w:val="24"/>
          <w:lang w:eastAsia="en-GB"/>
        </w:rPr>
        <w:t xml:space="preserve"> problem</w:t>
      </w:r>
      <w:r w:rsidR="00873656">
        <w:rPr>
          <w:rFonts w:eastAsia="Times New Roman" w:cs="Times New Roman"/>
          <w:sz w:val="24"/>
          <w:szCs w:val="24"/>
          <w:lang w:eastAsia="en-GB"/>
        </w:rPr>
        <w:t xml:space="preserve"> to the attention of the local Safe Neighbourhood Team and our Councillors.  It has recently been proposed that the current locking and unlocking of the Park ceases du</w:t>
      </w:r>
      <w:r w:rsidR="00B11209">
        <w:rPr>
          <w:rFonts w:eastAsia="Times New Roman" w:cs="Times New Roman"/>
          <w:sz w:val="24"/>
          <w:szCs w:val="24"/>
          <w:lang w:eastAsia="en-GB"/>
        </w:rPr>
        <w:t xml:space="preserve">e to budgetary restrictions; </w:t>
      </w:r>
      <w:r w:rsidR="00873656">
        <w:rPr>
          <w:rFonts w:eastAsia="Times New Roman" w:cs="Times New Roman"/>
          <w:sz w:val="24"/>
          <w:szCs w:val="24"/>
          <w:lang w:eastAsia="en-GB"/>
        </w:rPr>
        <w:t>we are making strong r</w:t>
      </w:r>
      <w:r w:rsidR="00320DE6">
        <w:rPr>
          <w:rFonts w:eastAsia="Times New Roman" w:cs="Times New Roman"/>
          <w:sz w:val="24"/>
          <w:szCs w:val="24"/>
          <w:lang w:eastAsia="en-GB"/>
        </w:rPr>
        <w:t>epresentations to the Council not to take this course of action. With the investment now being made in the Park, it seems a retrograde step to not protect it.</w:t>
      </w:r>
      <w:r w:rsidR="00D47C45">
        <w:rPr>
          <w:rFonts w:eastAsia="Times New Roman" w:cs="Times New Roman"/>
          <w:sz w:val="24"/>
          <w:szCs w:val="24"/>
          <w:lang w:eastAsia="en-GB"/>
        </w:rPr>
        <w:t xml:space="preserve"> We await the decision of the Council and urge you to press our Councillors to support the continuation of the </w:t>
      </w:r>
      <w:r w:rsidR="00320DE6">
        <w:rPr>
          <w:rFonts w:eastAsia="Times New Roman" w:cs="Times New Roman"/>
          <w:sz w:val="24"/>
          <w:szCs w:val="24"/>
          <w:lang w:eastAsia="en-GB"/>
        </w:rPr>
        <w:t xml:space="preserve">locking up of the </w:t>
      </w:r>
      <w:r w:rsidR="00D47C45">
        <w:rPr>
          <w:rFonts w:eastAsia="Times New Roman" w:cs="Times New Roman"/>
          <w:sz w:val="24"/>
          <w:szCs w:val="24"/>
          <w:lang w:eastAsia="en-GB"/>
        </w:rPr>
        <w:t>Park</w:t>
      </w:r>
      <w:r w:rsidR="00320DE6">
        <w:rPr>
          <w:rFonts w:eastAsia="Times New Roman" w:cs="Times New Roman"/>
          <w:sz w:val="24"/>
          <w:szCs w:val="24"/>
          <w:lang w:eastAsia="en-GB"/>
        </w:rPr>
        <w:t xml:space="preserve"> at night.</w:t>
      </w:r>
    </w:p>
    <w:p w:rsidR="00B942A2" w:rsidRDefault="00B942A2" w:rsidP="009565A4">
      <w:pPr>
        <w:spacing w:after="0" w:line="240" w:lineRule="auto"/>
        <w:rPr>
          <w:rFonts w:eastAsia="Times New Roman" w:cs="Times New Roman"/>
          <w:sz w:val="24"/>
          <w:szCs w:val="24"/>
          <w:lang w:eastAsia="en-GB"/>
        </w:rPr>
      </w:pPr>
    </w:p>
    <w:p w:rsidR="00B942A2" w:rsidRPr="00E809BC" w:rsidRDefault="00B942A2" w:rsidP="00B942A2">
      <w:pPr>
        <w:jc w:val="center"/>
        <w:rPr>
          <w:b/>
          <w:sz w:val="18"/>
          <w:szCs w:val="18"/>
        </w:rPr>
      </w:pPr>
    </w:p>
    <w:p w:rsidR="00AC10DE" w:rsidRDefault="00AC10DE" w:rsidP="009565A4">
      <w:pPr>
        <w:spacing w:after="0" w:line="240" w:lineRule="auto"/>
        <w:rPr>
          <w:rFonts w:eastAsia="Times New Roman" w:cs="Times New Roman"/>
          <w:b/>
          <w:color w:val="00B050"/>
          <w:sz w:val="32"/>
          <w:szCs w:val="32"/>
          <w:lang w:eastAsia="en-GB"/>
        </w:rPr>
      </w:pPr>
      <w:r w:rsidRPr="00AC10DE">
        <w:rPr>
          <w:rFonts w:eastAsia="Times New Roman" w:cs="Times New Roman"/>
          <w:b/>
          <w:color w:val="00B050"/>
          <w:sz w:val="32"/>
          <w:szCs w:val="32"/>
          <w:lang w:eastAsia="en-GB"/>
        </w:rPr>
        <w:lastRenderedPageBreak/>
        <w:t>Lavender</w:t>
      </w:r>
    </w:p>
    <w:p w:rsidR="00F76334" w:rsidRPr="009565A4" w:rsidRDefault="00696C51" w:rsidP="009565A4">
      <w:pPr>
        <w:spacing w:after="0" w:line="240" w:lineRule="auto"/>
        <w:rPr>
          <w:rFonts w:eastAsia="Times New Roman" w:cs="Times New Roman"/>
          <w:b/>
          <w:color w:val="00B050"/>
          <w:sz w:val="32"/>
          <w:szCs w:val="32"/>
          <w:lang w:eastAsia="en-GB"/>
        </w:rPr>
      </w:pPr>
      <w:r>
        <w:rPr>
          <w:rFonts w:eastAsia="Times New Roman" w:cs="Times New Roman"/>
          <w:noProof/>
          <w:sz w:val="24"/>
          <w:szCs w:val="24"/>
          <w:lang w:eastAsia="en-GB"/>
        </w:rPr>
        <w:drawing>
          <wp:anchor distT="0" distB="0" distL="114300" distR="114300" simplePos="0" relativeHeight="251671552" behindDoc="0" locked="0" layoutInCell="1" allowOverlap="1" wp14:anchorId="19A4014C" wp14:editId="43D28791">
            <wp:simplePos x="0" y="0"/>
            <wp:positionH relativeFrom="column">
              <wp:posOffset>3810</wp:posOffset>
            </wp:positionH>
            <wp:positionV relativeFrom="paragraph">
              <wp:posOffset>248920</wp:posOffset>
            </wp:positionV>
            <wp:extent cx="1894205"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ender 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4205" cy="1123950"/>
                    </a:xfrm>
                    <a:prstGeom prst="rect">
                      <a:avLst/>
                    </a:prstGeom>
                  </pic:spPr>
                </pic:pic>
              </a:graphicData>
            </a:graphic>
            <wp14:sizeRelH relativeFrom="page">
              <wp14:pctWidth>0</wp14:pctWidth>
            </wp14:sizeRelH>
            <wp14:sizeRelV relativeFrom="page">
              <wp14:pctHeight>0</wp14:pctHeight>
            </wp14:sizeRelV>
          </wp:anchor>
        </w:drawing>
      </w:r>
      <w:r w:rsidR="00320DE6">
        <w:rPr>
          <w:rFonts w:eastAsia="Times New Roman" w:cs="Times New Roman"/>
          <w:noProof/>
          <w:sz w:val="24"/>
          <w:szCs w:val="24"/>
          <w:lang w:eastAsia="en-GB"/>
        </w:rPr>
        <w:drawing>
          <wp:anchor distT="0" distB="0" distL="114300" distR="114300" simplePos="0" relativeHeight="251672576" behindDoc="0" locked="0" layoutInCell="1" allowOverlap="1" wp14:anchorId="7EA7A009" wp14:editId="7FB37BB7">
            <wp:simplePos x="0" y="0"/>
            <wp:positionH relativeFrom="margin">
              <wp:posOffset>5319395</wp:posOffset>
            </wp:positionH>
            <wp:positionV relativeFrom="margin">
              <wp:posOffset>1401445</wp:posOffset>
            </wp:positionV>
            <wp:extent cx="989965" cy="134302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ender Oil 201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9965" cy="1343025"/>
                    </a:xfrm>
                    <a:prstGeom prst="rect">
                      <a:avLst/>
                    </a:prstGeom>
                  </pic:spPr>
                </pic:pic>
              </a:graphicData>
            </a:graphic>
            <wp14:sizeRelH relativeFrom="margin">
              <wp14:pctWidth>0</wp14:pctWidth>
            </wp14:sizeRelH>
            <wp14:sizeRelV relativeFrom="margin">
              <wp14:pctHeight>0</wp14:pctHeight>
            </wp14:sizeRelV>
          </wp:anchor>
        </w:drawing>
      </w:r>
      <w:r w:rsidR="009565A4">
        <w:rPr>
          <w:rFonts w:eastAsia="Times New Roman" w:cs="Times New Roman"/>
          <w:sz w:val="24"/>
          <w:szCs w:val="24"/>
          <w:lang w:eastAsia="en-GB"/>
        </w:rPr>
        <w:t>T</w:t>
      </w:r>
      <w:r w:rsidR="00F76334">
        <w:rPr>
          <w:rFonts w:eastAsia="Times New Roman" w:cs="Times New Roman"/>
          <w:sz w:val="24"/>
          <w:szCs w:val="24"/>
          <w:lang w:eastAsia="en-GB"/>
        </w:rPr>
        <w:t xml:space="preserve">he final harvest from the current lavender plants </w:t>
      </w:r>
      <w:r w:rsidR="009565A4">
        <w:rPr>
          <w:rFonts w:eastAsia="Times New Roman" w:cs="Times New Roman"/>
          <w:sz w:val="24"/>
          <w:szCs w:val="24"/>
          <w:lang w:eastAsia="en-GB"/>
        </w:rPr>
        <w:t xml:space="preserve">was taken </w:t>
      </w:r>
      <w:r w:rsidR="00F76334">
        <w:rPr>
          <w:rFonts w:eastAsia="Times New Roman" w:cs="Times New Roman"/>
          <w:sz w:val="24"/>
          <w:szCs w:val="24"/>
          <w:lang w:eastAsia="en-GB"/>
        </w:rPr>
        <w:t>at</w:t>
      </w:r>
      <w:r w:rsidR="002159E8">
        <w:rPr>
          <w:rFonts w:eastAsia="Times New Roman" w:cs="Times New Roman"/>
          <w:sz w:val="24"/>
          <w:szCs w:val="24"/>
          <w:lang w:eastAsia="en-GB"/>
        </w:rPr>
        <w:t xml:space="preserve"> the end of the Summer. </w:t>
      </w:r>
      <w:r w:rsidR="00AC10DE">
        <w:rPr>
          <w:rFonts w:eastAsia="Times New Roman" w:cs="Times New Roman"/>
          <w:sz w:val="24"/>
          <w:szCs w:val="24"/>
          <w:lang w:eastAsia="en-GB"/>
        </w:rPr>
        <w:t xml:space="preserve"> Laurie Rudham once again allowed us to use the Carlshalton</w:t>
      </w:r>
      <w:r w:rsidR="002159E8">
        <w:rPr>
          <w:rFonts w:eastAsia="Times New Roman" w:cs="Times New Roman"/>
          <w:sz w:val="24"/>
          <w:szCs w:val="24"/>
          <w:lang w:eastAsia="en-GB"/>
        </w:rPr>
        <w:t xml:space="preserve"> Lavender Field Still and w</w:t>
      </w:r>
      <w:r w:rsidR="00AC10DE">
        <w:rPr>
          <w:rFonts w:eastAsia="Times New Roman" w:cs="Times New Roman"/>
          <w:sz w:val="24"/>
          <w:szCs w:val="24"/>
          <w:lang w:eastAsia="en-GB"/>
        </w:rPr>
        <w:t>e came home with 5 litres of lavender oil which will shortly</w:t>
      </w:r>
      <w:r w:rsidR="002159E8">
        <w:rPr>
          <w:rFonts w:eastAsia="Times New Roman" w:cs="Times New Roman"/>
          <w:sz w:val="24"/>
          <w:szCs w:val="24"/>
          <w:lang w:eastAsia="en-GB"/>
        </w:rPr>
        <w:t xml:space="preserve"> be bottled up and sold at </w:t>
      </w:r>
      <w:r w:rsidR="00AC10DE">
        <w:rPr>
          <w:rFonts w:eastAsia="Times New Roman" w:cs="Times New Roman"/>
          <w:sz w:val="24"/>
          <w:szCs w:val="24"/>
          <w:lang w:eastAsia="en-GB"/>
        </w:rPr>
        <w:t>Italo on Bonnington Squa</w:t>
      </w:r>
      <w:r>
        <w:rPr>
          <w:rFonts w:eastAsia="Times New Roman" w:cs="Times New Roman"/>
          <w:sz w:val="24"/>
          <w:szCs w:val="24"/>
          <w:lang w:eastAsia="en-GB"/>
        </w:rPr>
        <w:t>re.  We are</w:t>
      </w:r>
      <w:r w:rsidR="00AC10DE">
        <w:rPr>
          <w:rFonts w:eastAsia="Times New Roman" w:cs="Times New Roman"/>
          <w:sz w:val="24"/>
          <w:szCs w:val="24"/>
          <w:lang w:eastAsia="en-GB"/>
        </w:rPr>
        <w:t xml:space="preserve"> very grate</w:t>
      </w:r>
      <w:r w:rsidR="00C315F2">
        <w:rPr>
          <w:rFonts w:eastAsia="Times New Roman" w:cs="Times New Roman"/>
          <w:sz w:val="24"/>
          <w:szCs w:val="24"/>
          <w:lang w:eastAsia="en-GB"/>
        </w:rPr>
        <w:t>ful to Ruth Morgan for her help</w:t>
      </w:r>
      <w:r w:rsidR="002159E8">
        <w:rPr>
          <w:rFonts w:eastAsia="Times New Roman" w:cs="Times New Roman"/>
          <w:sz w:val="24"/>
          <w:szCs w:val="24"/>
          <w:lang w:eastAsia="en-GB"/>
        </w:rPr>
        <w:t xml:space="preserve"> and th</w:t>
      </w:r>
      <w:r w:rsidR="00B11209">
        <w:rPr>
          <w:rFonts w:eastAsia="Times New Roman" w:cs="Times New Roman"/>
          <w:sz w:val="24"/>
          <w:szCs w:val="24"/>
          <w:lang w:eastAsia="en-GB"/>
        </w:rPr>
        <w:t>e 100+ volunteer who took part in</w:t>
      </w:r>
      <w:r w:rsidR="002159E8">
        <w:rPr>
          <w:rFonts w:eastAsia="Times New Roman" w:cs="Times New Roman"/>
          <w:sz w:val="24"/>
          <w:szCs w:val="24"/>
          <w:lang w:eastAsia="en-GB"/>
        </w:rPr>
        <w:t xml:space="preserve"> the harvest</w:t>
      </w:r>
      <w:r w:rsidR="00C315F2">
        <w:rPr>
          <w:rFonts w:eastAsia="Times New Roman" w:cs="Times New Roman"/>
          <w:sz w:val="24"/>
          <w:szCs w:val="24"/>
          <w:lang w:eastAsia="en-GB"/>
        </w:rPr>
        <w:t>.  The lavender plants will be replaced as part of the masterplan and the FOVP will be restoring and reinstalling the human sundial in a more central position in the field.  The plants, which will again be of the Grosso variety</w:t>
      </w:r>
      <w:r w:rsidR="002159E8">
        <w:rPr>
          <w:rFonts w:eastAsia="Times New Roman" w:cs="Times New Roman"/>
          <w:sz w:val="24"/>
          <w:szCs w:val="24"/>
          <w:lang w:eastAsia="en-GB"/>
        </w:rPr>
        <w:t>,</w:t>
      </w:r>
      <w:r w:rsidR="00C315F2">
        <w:rPr>
          <w:rFonts w:eastAsia="Times New Roman" w:cs="Times New Roman"/>
          <w:sz w:val="24"/>
          <w:szCs w:val="24"/>
          <w:lang w:eastAsia="en-GB"/>
        </w:rPr>
        <w:t xml:space="preserve"> will probably not be </w:t>
      </w:r>
      <w:r w:rsidR="006265A4">
        <w:rPr>
          <w:rFonts w:eastAsia="Times New Roman" w:cs="Times New Roman"/>
          <w:sz w:val="24"/>
          <w:szCs w:val="24"/>
          <w:lang w:eastAsia="en-GB"/>
        </w:rPr>
        <w:t>mature</w:t>
      </w:r>
      <w:r w:rsidR="00C315F2">
        <w:rPr>
          <w:rFonts w:eastAsia="Times New Roman" w:cs="Times New Roman"/>
          <w:sz w:val="24"/>
          <w:szCs w:val="24"/>
          <w:lang w:eastAsia="en-GB"/>
        </w:rPr>
        <w:t xml:space="preserve"> enough to be harvested for another couple of years but we look forward to recommencing this popular event in the near future.</w:t>
      </w:r>
    </w:p>
    <w:p w:rsidR="00F607EA" w:rsidRDefault="00C315F2" w:rsidP="00CA5062">
      <w:pPr>
        <w:spacing w:after="0" w:line="240" w:lineRule="auto"/>
        <w:ind w:firstLine="720"/>
        <w:rPr>
          <w:rFonts w:eastAsia="Times New Roman" w:cs="Times New Roman"/>
          <w:sz w:val="24"/>
          <w:szCs w:val="24"/>
          <w:lang w:eastAsia="en-GB"/>
        </w:rPr>
      </w:pPr>
      <w:r>
        <w:rPr>
          <w:rFonts w:eastAsia="Times New Roman" w:cs="Times New Roman"/>
          <w:sz w:val="24"/>
          <w:szCs w:val="24"/>
          <w:lang w:eastAsia="en-GB"/>
        </w:rPr>
        <w:t>We have been looking fo</w:t>
      </w:r>
      <w:r w:rsidR="00B11209">
        <w:rPr>
          <w:rFonts w:eastAsia="Times New Roman" w:cs="Times New Roman"/>
          <w:sz w:val="24"/>
          <w:szCs w:val="24"/>
          <w:lang w:eastAsia="en-GB"/>
        </w:rPr>
        <w:t>r some time for a project to put</w:t>
      </w:r>
      <w:r>
        <w:rPr>
          <w:rFonts w:eastAsia="Times New Roman" w:cs="Times New Roman"/>
          <w:sz w:val="24"/>
          <w:szCs w:val="24"/>
          <w:lang w:eastAsia="en-GB"/>
        </w:rPr>
        <w:t xml:space="preserve"> the profits from t</w:t>
      </w:r>
      <w:r w:rsidR="00B11209">
        <w:rPr>
          <w:rFonts w:eastAsia="Times New Roman" w:cs="Times New Roman"/>
          <w:sz w:val="24"/>
          <w:szCs w:val="24"/>
          <w:lang w:eastAsia="en-GB"/>
        </w:rPr>
        <w:t>he sales of the lavender oil towards</w:t>
      </w:r>
      <w:r>
        <w:rPr>
          <w:rFonts w:eastAsia="Times New Roman" w:cs="Times New Roman"/>
          <w:sz w:val="24"/>
          <w:szCs w:val="24"/>
          <w:lang w:eastAsia="en-GB"/>
        </w:rPr>
        <w:t xml:space="preserve">.  We have now commissioned Art4Space, a local arts </w:t>
      </w:r>
      <w:proofErr w:type="gramStart"/>
      <w:r>
        <w:rPr>
          <w:rFonts w:eastAsia="Times New Roman" w:cs="Times New Roman"/>
          <w:sz w:val="24"/>
          <w:szCs w:val="24"/>
          <w:lang w:eastAsia="en-GB"/>
        </w:rPr>
        <w:t>company,</w:t>
      </w:r>
      <w:proofErr w:type="gramEnd"/>
      <w:r>
        <w:rPr>
          <w:rFonts w:eastAsia="Times New Roman" w:cs="Times New Roman"/>
          <w:sz w:val="24"/>
          <w:szCs w:val="24"/>
          <w:lang w:eastAsia="en-GB"/>
        </w:rPr>
        <w:t xml:space="preserve"> to lead 3 workshops, open to the local community, to create a mosaic celebrating the story of the lavender in Vauxhall Park</w:t>
      </w:r>
      <w:r w:rsidR="00696C51">
        <w:rPr>
          <w:rFonts w:eastAsia="Times New Roman" w:cs="Times New Roman"/>
          <w:sz w:val="24"/>
          <w:szCs w:val="24"/>
          <w:lang w:eastAsia="en-GB"/>
        </w:rPr>
        <w:t>, whic</w:t>
      </w:r>
      <w:r w:rsidR="00B9746C">
        <w:rPr>
          <w:rFonts w:eastAsia="Times New Roman" w:cs="Times New Roman"/>
          <w:sz w:val="24"/>
          <w:szCs w:val="24"/>
          <w:lang w:eastAsia="en-GB"/>
        </w:rPr>
        <w:t>h will be installed in the basin</w:t>
      </w:r>
      <w:r w:rsidR="00696C51">
        <w:rPr>
          <w:rFonts w:eastAsia="Times New Roman" w:cs="Times New Roman"/>
          <w:sz w:val="24"/>
          <w:szCs w:val="24"/>
          <w:lang w:eastAsia="en-GB"/>
        </w:rPr>
        <w:t xml:space="preserve"> of the fountain</w:t>
      </w:r>
    </w:p>
    <w:p w:rsidR="00CA5062" w:rsidRPr="00CA5062" w:rsidRDefault="00CA5062" w:rsidP="00CA5062">
      <w:pPr>
        <w:spacing w:after="0" w:line="240" w:lineRule="auto"/>
        <w:ind w:firstLine="720"/>
        <w:rPr>
          <w:rFonts w:eastAsia="Times New Roman" w:cs="Times New Roman"/>
          <w:sz w:val="24"/>
          <w:szCs w:val="24"/>
          <w:lang w:eastAsia="en-GB"/>
        </w:rPr>
      </w:pPr>
    </w:p>
    <w:p w:rsidR="009565A4" w:rsidRDefault="00214238" w:rsidP="009565A4">
      <w:pPr>
        <w:spacing w:after="0"/>
        <w:rPr>
          <w:b/>
          <w:color w:val="00B050"/>
          <w:sz w:val="32"/>
          <w:szCs w:val="32"/>
        </w:rPr>
      </w:pPr>
      <w:r>
        <w:rPr>
          <w:b/>
          <w:color w:val="00B050"/>
          <w:sz w:val="32"/>
          <w:szCs w:val="32"/>
        </w:rPr>
        <w:t>Model Village</w:t>
      </w:r>
    </w:p>
    <w:p w:rsidR="006265A4" w:rsidRDefault="00A84610" w:rsidP="009565A4">
      <w:pPr>
        <w:spacing w:after="0"/>
      </w:pPr>
      <w:r>
        <w:rPr>
          <w:noProof/>
          <w:lang w:eastAsia="en-GB"/>
        </w:rPr>
        <w:drawing>
          <wp:anchor distT="0" distB="0" distL="114300" distR="114300" simplePos="0" relativeHeight="251673600" behindDoc="0" locked="0" layoutInCell="1" allowOverlap="1" wp14:anchorId="239E24D3" wp14:editId="04F78A8C">
            <wp:simplePos x="0" y="0"/>
            <wp:positionH relativeFrom="margin">
              <wp:posOffset>5320030</wp:posOffset>
            </wp:positionH>
            <wp:positionV relativeFrom="margin">
              <wp:posOffset>4884420</wp:posOffset>
            </wp:positionV>
            <wp:extent cx="1162050" cy="14382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08.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162050" cy="1438275"/>
                    </a:xfrm>
                    <a:prstGeom prst="rect">
                      <a:avLst/>
                    </a:prstGeom>
                  </pic:spPr>
                </pic:pic>
              </a:graphicData>
            </a:graphic>
            <wp14:sizeRelV relativeFrom="margin">
              <wp14:pctHeight>0</wp14:pctHeight>
            </wp14:sizeRelV>
          </wp:anchor>
        </w:drawing>
      </w:r>
      <w:r w:rsidR="00B9746C">
        <w:rPr>
          <w:noProof/>
          <w:lang w:eastAsia="en-GB"/>
        </w:rPr>
        <w:drawing>
          <wp:anchor distT="0" distB="0" distL="114300" distR="114300" simplePos="0" relativeHeight="251674624" behindDoc="0" locked="0" layoutInCell="1" allowOverlap="1" wp14:anchorId="278AD2CF" wp14:editId="13C620A6">
            <wp:simplePos x="0" y="0"/>
            <wp:positionH relativeFrom="margin">
              <wp:posOffset>3810</wp:posOffset>
            </wp:positionH>
            <wp:positionV relativeFrom="margin">
              <wp:posOffset>4248150</wp:posOffset>
            </wp:positionV>
            <wp:extent cx="1152525" cy="1536700"/>
            <wp:effectExtent l="0" t="0" r="952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1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525" cy="1536700"/>
                    </a:xfrm>
                    <a:prstGeom prst="rect">
                      <a:avLst/>
                    </a:prstGeom>
                  </pic:spPr>
                </pic:pic>
              </a:graphicData>
            </a:graphic>
          </wp:anchor>
        </w:drawing>
      </w:r>
      <w:r w:rsidR="00214238">
        <w:t>Our Committee Member, Polly Freeman,  achieved a long held ambition when she was able to visit the twin to Vauxhall Park’s model village in</w:t>
      </w:r>
      <w:r w:rsidR="009D374E">
        <w:t xml:space="preserve"> Melbourne’s  Fitzroy </w:t>
      </w:r>
      <w:r w:rsidR="00CA5062">
        <w:t>Gardens as</w:t>
      </w:r>
      <w:r w:rsidR="00214238">
        <w:t xml:space="preserve"> par</w:t>
      </w:r>
      <w:r w:rsidR="00E673CC">
        <w:t>t of a family holiday</w:t>
      </w:r>
      <w:r w:rsidR="009D374E">
        <w:t xml:space="preserve"> to Australia</w:t>
      </w:r>
      <w:r w:rsidR="002C5017">
        <w:t xml:space="preserve"> this summer</w:t>
      </w:r>
      <w:r w:rsidR="00E673CC">
        <w:t xml:space="preserve">.  </w:t>
      </w:r>
      <w:r w:rsidR="002C5017">
        <w:t xml:space="preserve">A sign in Fitzroy </w:t>
      </w:r>
      <w:r w:rsidR="00E673CC">
        <w:t>Gardens says ‘This model Tudor Village was presented to the City of Melbourne by the citizens of Lambeth England as appreciation of gifts of food despatched from Victoria to England during food shortages following World War Two’.  Apart from the presence of possums, she said that looking at Melbourne</w:t>
      </w:r>
      <w:r w:rsidR="009D374E">
        <w:t xml:space="preserve">’s village </w:t>
      </w:r>
      <w:r w:rsidR="00E673CC">
        <w:t xml:space="preserve">was exactly like looking at Vauxhall’s Village.  Edgar Wilson who built </w:t>
      </w:r>
      <w:r w:rsidR="009D374E">
        <w:t>our Village, also built ones</w:t>
      </w:r>
      <w:r w:rsidR="00E673CC">
        <w:t xml:space="preserve"> for Finsbury Park and Brockwell Park.  Unfortunately the Finsbury Park village was destroyed following vandalism and Brockwell only has four houses left (which can be found near to the Walled Garden).  Melbourne’s village </w:t>
      </w:r>
      <w:r w:rsidR="002C5017">
        <w:t>is the mo</w:t>
      </w:r>
      <w:r w:rsidR="00B9746C">
        <w:t>s</w:t>
      </w:r>
      <w:r w:rsidR="002C5017">
        <w:t xml:space="preserve">t complete and gives us an idea of what ours might have looked like.  Melbourne’s </w:t>
      </w:r>
      <w:r w:rsidR="00B9746C">
        <w:t>contains a C</w:t>
      </w:r>
      <w:r w:rsidR="00B11209">
        <w:t>hurch (</w:t>
      </w:r>
      <w:r w:rsidR="00E673CC">
        <w:t xml:space="preserve"> with stained glass</w:t>
      </w:r>
      <w:r w:rsidR="002C5017">
        <w:t>, which a Model Village expert thinks might contain tiles from the burnt out remains of the Crystal Palace)</w:t>
      </w:r>
      <w:r w:rsidR="00B9746C">
        <w:t xml:space="preserve">, a working Mill, </w:t>
      </w:r>
      <w:r w:rsidR="00E673CC">
        <w:t>Shakespeare’s and Anne Ha</w:t>
      </w:r>
      <w:r w:rsidR="00B9746C">
        <w:t>thaway’s House, a pub, school, Toll house, walls and O</w:t>
      </w:r>
      <w:r w:rsidR="00E673CC">
        <w:t>ast houses.  She met with a cus</w:t>
      </w:r>
      <w:r w:rsidR="00815DE0">
        <w:t>todian of the Tudor Village and</w:t>
      </w:r>
      <w:r w:rsidR="009D374E">
        <w:t xml:space="preserve"> was</w:t>
      </w:r>
      <w:r w:rsidR="00B9746C">
        <w:t xml:space="preserve"> delighted that the Village is </w:t>
      </w:r>
      <w:r w:rsidR="00815DE0">
        <w:t xml:space="preserve">obviously much loved and </w:t>
      </w:r>
      <w:r w:rsidR="009D374E">
        <w:t xml:space="preserve">well cared for.  Edgar would have been proud of the </w:t>
      </w:r>
      <w:r w:rsidR="00815DE0">
        <w:t>place that the village</w:t>
      </w:r>
      <w:r w:rsidR="009D374E">
        <w:t xml:space="preserve"> has in the hearts of the Melbourneites!</w:t>
      </w:r>
      <w:r w:rsidR="00B9746C">
        <w:t xml:space="preserve">  A fuller report with more photos will be put on our website.</w:t>
      </w:r>
    </w:p>
    <w:p w:rsidR="00B9746C" w:rsidRPr="00B9746C" w:rsidRDefault="00B9746C" w:rsidP="009565A4">
      <w:pPr>
        <w:spacing w:after="0"/>
        <w:rPr>
          <w:b/>
          <w:color w:val="00B050"/>
          <w:sz w:val="20"/>
          <w:szCs w:val="20"/>
        </w:rPr>
      </w:pPr>
    </w:p>
    <w:p w:rsidR="006265A4" w:rsidRPr="00290562" w:rsidRDefault="006265A4" w:rsidP="009565A4">
      <w:pPr>
        <w:spacing w:after="0"/>
        <w:rPr>
          <w:color w:val="00B050"/>
          <w:sz w:val="36"/>
          <w:szCs w:val="36"/>
        </w:rPr>
      </w:pPr>
      <w:r w:rsidRPr="00290562">
        <w:rPr>
          <w:color w:val="00B050"/>
          <w:sz w:val="36"/>
          <w:szCs w:val="36"/>
        </w:rPr>
        <w:t>Green Flag</w:t>
      </w:r>
    </w:p>
    <w:p w:rsidR="00E1769A" w:rsidRDefault="006265A4" w:rsidP="009565A4">
      <w:pPr>
        <w:spacing w:after="0"/>
      </w:pPr>
      <w:r>
        <w:t>We were very pleased to hear that Vauxhall Park has been awarded a Green Flag for 2019/20.  We would like to thank our volunteer gardeners in particular who work so hard to support Martin, Va</w:t>
      </w:r>
      <w:r w:rsidR="00A84610">
        <w:t>uxhall Park’s gardener.  15</w:t>
      </w:r>
      <w:r>
        <w:t xml:space="preserve"> Lambeth Parks achieved Green</w:t>
      </w:r>
      <w:r w:rsidR="00A84610">
        <w:t xml:space="preserve"> Flag status this year and 3</w:t>
      </w:r>
      <w:r>
        <w:t xml:space="preserve"> open spaces were awarded Community Flags – a great </w:t>
      </w:r>
      <w:r w:rsidR="00290562">
        <w:t>vote of confidence in Lambeth’s wonderful open spaces.</w:t>
      </w:r>
    </w:p>
    <w:p w:rsidR="00E1769A" w:rsidRDefault="00E1769A" w:rsidP="009565A4">
      <w:pPr>
        <w:spacing w:after="0"/>
      </w:pPr>
    </w:p>
    <w:p w:rsidR="002D5974" w:rsidRPr="00A84610" w:rsidRDefault="002D5974" w:rsidP="001F4E9B">
      <w:pPr>
        <w:spacing w:after="0"/>
        <w:jc w:val="center"/>
        <w:rPr>
          <w:b/>
          <w:sz w:val="32"/>
          <w:szCs w:val="32"/>
        </w:rPr>
      </w:pPr>
      <w:r w:rsidRPr="00A84610">
        <w:rPr>
          <w:b/>
          <w:sz w:val="32"/>
          <w:szCs w:val="32"/>
        </w:rPr>
        <w:t>Future Meetings:</w:t>
      </w:r>
    </w:p>
    <w:p w:rsidR="002D5974" w:rsidRPr="00B942A2" w:rsidRDefault="002D5974" w:rsidP="001F4E9B">
      <w:pPr>
        <w:spacing w:after="0"/>
        <w:jc w:val="center"/>
        <w:rPr>
          <w:sz w:val="28"/>
          <w:szCs w:val="28"/>
        </w:rPr>
      </w:pPr>
      <w:r w:rsidRPr="00B942A2">
        <w:rPr>
          <w:sz w:val="28"/>
          <w:szCs w:val="28"/>
        </w:rPr>
        <w:t>Saturday 16 November 10.15am at the Bolney Meadow Community Centre</w:t>
      </w:r>
    </w:p>
    <w:p w:rsidR="002D5974" w:rsidRPr="00B942A2" w:rsidRDefault="002D5974" w:rsidP="001F4E9B">
      <w:pPr>
        <w:spacing w:after="0"/>
        <w:jc w:val="center"/>
        <w:rPr>
          <w:sz w:val="28"/>
          <w:szCs w:val="28"/>
        </w:rPr>
      </w:pPr>
      <w:r w:rsidRPr="00B942A2">
        <w:rPr>
          <w:sz w:val="28"/>
          <w:szCs w:val="28"/>
        </w:rPr>
        <w:t>Wednesday 18 March 2020 8pm venue tbc</w:t>
      </w:r>
    </w:p>
    <w:p w:rsidR="00006D3A" w:rsidRPr="00CA5062" w:rsidRDefault="002D5974" w:rsidP="00CA5062">
      <w:pPr>
        <w:spacing w:after="0"/>
        <w:jc w:val="center"/>
        <w:rPr>
          <w:sz w:val="28"/>
          <w:szCs w:val="28"/>
        </w:rPr>
      </w:pPr>
      <w:r w:rsidRPr="00B942A2">
        <w:rPr>
          <w:sz w:val="28"/>
          <w:szCs w:val="28"/>
        </w:rPr>
        <w:t xml:space="preserve">AGM Saturday 25 April 2020 10.15am Bolney Meadow Community Centre </w:t>
      </w:r>
      <w:r w:rsidR="00CA5062">
        <w:rPr>
          <w:b/>
          <w:noProof/>
          <w:color w:val="00B050"/>
          <w:sz w:val="28"/>
          <w:szCs w:val="28"/>
          <w:lang w:eastAsia="en-GB"/>
        </w:rPr>
        <w:drawing>
          <wp:anchor distT="0" distB="0" distL="114300" distR="114300" simplePos="0" relativeHeight="251676672" behindDoc="0" locked="0" layoutInCell="1" allowOverlap="1" wp14:anchorId="6E71BCDD" wp14:editId="1C676A7D">
            <wp:simplePos x="0" y="0"/>
            <wp:positionH relativeFrom="margin">
              <wp:posOffset>5899150</wp:posOffset>
            </wp:positionH>
            <wp:positionV relativeFrom="margin">
              <wp:posOffset>9504045</wp:posOffset>
            </wp:positionV>
            <wp:extent cx="571500" cy="5715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jpg"/>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anchor>
        </w:drawing>
      </w:r>
      <w:r w:rsidR="00CA5062" w:rsidRPr="008E281F">
        <w:rPr>
          <w:noProof/>
          <w:lang w:eastAsia="en-GB"/>
        </w:rPr>
        <w:drawing>
          <wp:anchor distT="0" distB="0" distL="114300" distR="114300" simplePos="0" relativeHeight="251675648" behindDoc="0" locked="0" layoutInCell="1" allowOverlap="1" wp14:anchorId="466D0F28" wp14:editId="60EB51E3">
            <wp:simplePos x="0" y="0"/>
            <wp:positionH relativeFrom="margin">
              <wp:posOffset>-114300</wp:posOffset>
            </wp:positionH>
            <wp:positionV relativeFrom="margin">
              <wp:posOffset>9511665</wp:posOffset>
            </wp:positionV>
            <wp:extent cx="552450" cy="5524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13">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p>
    <w:p w:rsidR="00A01FF6" w:rsidRPr="00B942A2" w:rsidRDefault="00DA4117" w:rsidP="00006D3A">
      <w:pPr>
        <w:spacing w:after="0"/>
        <w:jc w:val="center"/>
        <w:rPr>
          <w:sz w:val="28"/>
          <w:szCs w:val="28"/>
        </w:rPr>
      </w:pPr>
      <w:r>
        <w:rPr>
          <w:b/>
          <w:sz w:val="28"/>
          <w:szCs w:val="28"/>
        </w:rPr>
        <w:t>Next</w:t>
      </w:r>
      <w:bookmarkStart w:id="0" w:name="_GoBack"/>
      <w:bookmarkEnd w:id="0"/>
      <w:r>
        <w:rPr>
          <w:b/>
          <w:sz w:val="28"/>
          <w:szCs w:val="28"/>
        </w:rPr>
        <w:t xml:space="preserve"> Gardening Group</w:t>
      </w:r>
      <w:r w:rsidR="00B942A2" w:rsidRPr="00B942A2">
        <w:rPr>
          <w:b/>
          <w:sz w:val="28"/>
          <w:szCs w:val="28"/>
        </w:rPr>
        <w:t xml:space="preserve">:  </w:t>
      </w:r>
      <w:r w:rsidR="00B942A2" w:rsidRPr="00B942A2">
        <w:rPr>
          <w:sz w:val="28"/>
          <w:szCs w:val="28"/>
        </w:rPr>
        <w:t xml:space="preserve">Saturday </w:t>
      </w:r>
      <w:r w:rsidR="00006D3A">
        <w:rPr>
          <w:sz w:val="28"/>
          <w:szCs w:val="28"/>
        </w:rPr>
        <w:t>23  November 9.30am</w:t>
      </w:r>
      <w:r w:rsidR="00B942A2" w:rsidRPr="00B942A2">
        <w:rPr>
          <w:sz w:val="28"/>
          <w:szCs w:val="28"/>
        </w:rPr>
        <w:t xml:space="preserve"> at Parco </w:t>
      </w:r>
    </w:p>
    <w:p w:rsidR="002D5974" w:rsidRPr="00CA5062" w:rsidRDefault="00CA5062">
      <w:pPr>
        <w:rPr>
          <w:b/>
          <w:sz w:val="28"/>
          <w:szCs w:val="28"/>
        </w:rPr>
      </w:pPr>
      <w:r>
        <w:rPr>
          <w:noProof/>
          <w:lang w:eastAsia="en-GB"/>
        </w:rPr>
        <w:drawing>
          <wp:anchor distT="0" distB="0" distL="114300" distR="114300" simplePos="0" relativeHeight="251670528" behindDoc="1" locked="0" layoutInCell="1" allowOverlap="1" wp14:anchorId="1935FC77" wp14:editId="47232364">
            <wp:simplePos x="0" y="0"/>
            <wp:positionH relativeFrom="column">
              <wp:posOffset>1680210</wp:posOffset>
            </wp:positionH>
            <wp:positionV relativeFrom="paragraph">
              <wp:posOffset>117475</wp:posOffset>
            </wp:positionV>
            <wp:extent cx="1323975" cy="438150"/>
            <wp:effectExtent l="0" t="0" r="9525" b="0"/>
            <wp:wrapTight wrapText="bothSides">
              <wp:wrapPolygon edited="0">
                <wp:start x="0" y="0"/>
                <wp:lineTo x="0" y="20661"/>
                <wp:lineTo x="21445" y="20661"/>
                <wp:lineTo x="21445" y="0"/>
                <wp:lineTo x="0" y="0"/>
              </wp:wrapPolygon>
            </wp:wrapTight>
            <wp:docPr id="12" name="Picture 12"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boo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D5974" w:rsidRPr="00CA5062" w:rsidSect="00A84610">
      <w:pgSz w:w="11906" w:h="16838"/>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71E6"/>
    <w:multiLevelType w:val="hybridMultilevel"/>
    <w:tmpl w:val="60F2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D36"/>
    <w:rsid w:val="00006D3A"/>
    <w:rsid w:val="000A5095"/>
    <w:rsid w:val="001C212A"/>
    <w:rsid w:val="001F4E9B"/>
    <w:rsid w:val="00201401"/>
    <w:rsid w:val="00214238"/>
    <w:rsid w:val="002159E8"/>
    <w:rsid w:val="0022440C"/>
    <w:rsid w:val="002437C7"/>
    <w:rsid w:val="00283A11"/>
    <w:rsid w:val="00290562"/>
    <w:rsid w:val="002B64C6"/>
    <w:rsid w:val="002C5017"/>
    <w:rsid w:val="002D5974"/>
    <w:rsid w:val="00320DE6"/>
    <w:rsid w:val="00326C21"/>
    <w:rsid w:val="0033504B"/>
    <w:rsid w:val="00341417"/>
    <w:rsid w:val="00365794"/>
    <w:rsid w:val="00407C4A"/>
    <w:rsid w:val="004D5C35"/>
    <w:rsid w:val="005063C1"/>
    <w:rsid w:val="00577435"/>
    <w:rsid w:val="0058668C"/>
    <w:rsid w:val="005B5901"/>
    <w:rsid w:val="006265A4"/>
    <w:rsid w:val="00670175"/>
    <w:rsid w:val="00684D65"/>
    <w:rsid w:val="00696C51"/>
    <w:rsid w:val="006B03F8"/>
    <w:rsid w:val="006C7D36"/>
    <w:rsid w:val="00746BAE"/>
    <w:rsid w:val="00761A91"/>
    <w:rsid w:val="00815DE0"/>
    <w:rsid w:val="00873656"/>
    <w:rsid w:val="008D3473"/>
    <w:rsid w:val="00922664"/>
    <w:rsid w:val="009421BC"/>
    <w:rsid w:val="009565A4"/>
    <w:rsid w:val="00990B08"/>
    <w:rsid w:val="009D374E"/>
    <w:rsid w:val="00A01FF6"/>
    <w:rsid w:val="00A84610"/>
    <w:rsid w:val="00A8526B"/>
    <w:rsid w:val="00AB0FC4"/>
    <w:rsid w:val="00AC10DE"/>
    <w:rsid w:val="00B11209"/>
    <w:rsid w:val="00B12633"/>
    <w:rsid w:val="00B17358"/>
    <w:rsid w:val="00B31E85"/>
    <w:rsid w:val="00B6691D"/>
    <w:rsid w:val="00B942A2"/>
    <w:rsid w:val="00B9746C"/>
    <w:rsid w:val="00BB5464"/>
    <w:rsid w:val="00C315F2"/>
    <w:rsid w:val="00C777BA"/>
    <w:rsid w:val="00CA5062"/>
    <w:rsid w:val="00D121AA"/>
    <w:rsid w:val="00D42725"/>
    <w:rsid w:val="00D448DD"/>
    <w:rsid w:val="00D47C45"/>
    <w:rsid w:val="00D933D4"/>
    <w:rsid w:val="00DA4117"/>
    <w:rsid w:val="00DD6B5B"/>
    <w:rsid w:val="00DE4B8C"/>
    <w:rsid w:val="00E1769A"/>
    <w:rsid w:val="00E22B19"/>
    <w:rsid w:val="00E673CC"/>
    <w:rsid w:val="00E809BC"/>
    <w:rsid w:val="00EE4E5B"/>
    <w:rsid w:val="00EF659E"/>
    <w:rsid w:val="00EF6B72"/>
    <w:rsid w:val="00F5382E"/>
    <w:rsid w:val="00F607EA"/>
    <w:rsid w:val="00F6524A"/>
    <w:rsid w:val="00F75EA5"/>
    <w:rsid w:val="00F76334"/>
    <w:rsid w:val="00FA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 w:type="paragraph" w:styleId="NormalWeb">
    <w:name w:val="Normal (Web)"/>
    <w:basedOn w:val="Normal"/>
    <w:uiPriority w:val="99"/>
    <w:semiHidden/>
    <w:unhideWhenUsed/>
    <w:rsid w:val="00335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65"/>
    <w:pPr>
      <w:ind w:left="720"/>
      <w:contextualSpacing/>
    </w:pPr>
  </w:style>
  <w:style w:type="character" w:styleId="Hyperlink">
    <w:name w:val="Hyperlink"/>
    <w:basedOn w:val="DefaultParagraphFont"/>
    <w:uiPriority w:val="99"/>
    <w:unhideWhenUsed/>
    <w:rsid w:val="00D933D4"/>
    <w:rPr>
      <w:color w:val="0563C1" w:themeColor="hyperlink"/>
      <w:u w:val="single"/>
    </w:rPr>
  </w:style>
  <w:style w:type="paragraph" w:styleId="NormalWeb">
    <w:name w:val="Normal (Web)"/>
    <w:basedOn w:val="Normal"/>
    <w:uiPriority w:val="99"/>
    <w:semiHidden/>
    <w:unhideWhenUsed/>
    <w:rsid w:val="003350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D5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73423">
      <w:bodyDiv w:val="1"/>
      <w:marLeft w:val="0"/>
      <w:marRight w:val="0"/>
      <w:marTop w:val="0"/>
      <w:marBottom w:val="0"/>
      <w:divBdr>
        <w:top w:val="none" w:sz="0" w:space="0" w:color="auto"/>
        <w:left w:val="none" w:sz="0" w:space="0" w:color="auto"/>
        <w:bottom w:val="none" w:sz="0" w:space="0" w:color="auto"/>
        <w:right w:val="none" w:sz="0" w:space="0" w:color="auto"/>
      </w:divBdr>
    </w:div>
    <w:div w:id="214298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hyperlink" Target="file:///C:\Users\Polly\Downloads\www.vauxhallpark.org.uk" TargetMode="External"/><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Paffly</dc:creator>
  <cp:lastModifiedBy>Polly</cp:lastModifiedBy>
  <cp:revision>3</cp:revision>
  <cp:lastPrinted>2017-11-24T08:37:00Z</cp:lastPrinted>
  <dcterms:created xsi:type="dcterms:W3CDTF">2019-10-25T17:02:00Z</dcterms:created>
  <dcterms:modified xsi:type="dcterms:W3CDTF">2019-10-26T18:46:00Z</dcterms:modified>
</cp:coreProperties>
</file>